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 xml:space="preserve">п. Лесной, ул. </w:t>
      </w:r>
      <w:r w:rsidR="007F5547">
        <w:rPr>
          <w:rFonts w:ascii="Times New Roman" w:hAnsi="Times New Roman" w:cs="Times New Roman"/>
          <w:b/>
        </w:rPr>
        <w:t>Зеленая,</w:t>
      </w:r>
      <w:r w:rsidRPr="00002B7F">
        <w:rPr>
          <w:rFonts w:ascii="Times New Roman" w:hAnsi="Times New Roman" w:cs="Times New Roman"/>
          <w:b/>
        </w:rPr>
        <w:t xml:space="preserve"> д. 1</w:t>
      </w:r>
      <w:r w:rsidR="007F5547">
        <w:rPr>
          <w:rFonts w:ascii="Times New Roman" w:hAnsi="Times New Roman" w:cs="Times New Roman"/>
          <w:b/>
        </w:rPr>
        <w:t>6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</w:t>
      </w:r>
      <w:r w:rsidR="00C261EB">
        <w:rPr>
          <w:rFonts w:ascii="Times New Roman" w:hAnsi="Times New Roman" w:cs="Times New Roman"/>
          <w:b/>
        </w:rPr>
        <w:t>9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0D4FAB">
        <w:trPr>
          <w:trHeight w:val="300"/>
        </w:trPr>
        <w:tc>
          <w:tcPr>
            <w:tcW w:w="7933" w:type="dxa"/>
          </w:tcPr>
          <w:p w:rsidR="00C42766" w:rsidRPr="00893C6A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  <w:r w:rsidR="00893C6A" w:rsidRPr="00893C6A">
              <w:rPr>
                <w:rFonts w:cstheme="minorHAnsi"/>
              </w:rPr>
              <w:t xml:space="preserve"> (</w:t>
            </w:r>
            <w:r w:rsidR="00893C6A">
              <w:rPr>
                <w:rFonts w:cstheme="minorHAnsi"/>
              </w:rPr>
              <w:t>задолженность населения)</w:t>
            </w:r>
          </w:p>
        </w:tc>
        <w:tc>
          <w:tcPr>
            <w:tcW w:w="1412" w:type="dxa"/>
          </w:tcPr>
          <w:p w:rsidR="00C42766" w:rsidRPr="0087592F" w:rsidRDefault="00E81810" w:rsidP="00C42766">
            <w:r w:rsidRPr="00E81810">
              <w:t>71,084.68</w:t>
            </w:r>
          </w:p>
        </w:tc>
      </w:tr>
      <w:tr w:rsidR="00C42766" w:rsidRPr="00002B7F" w:rsidTr="000D4FAB">
        <w:trPr>
          <w:trHeight w:val="300"/>
        </w:trPr>
        <w:tc>
          <w:tcPr>
            <w:tcW w:w="7933" w:type="dxa"/>
          </w:tcPr>
          <w:p w:rsidR="00C42766" w:rsidRPr="008C7D44" w:rsidRDefault="00C42766" w:rsidP="00893C6A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</w:t>
            </w:r>
            <w:r w:rsidR="00893C6A">
              <w:rPr>
                <w:rFonts w:cstheme="minorHAnsi"/>
              </w:rPr>
              <w:t xml:space="preserve"> по </w:t>
            </w:r>
            <w:r w:rsidRPr="008C7D44">
              <w:rPr>
                <w:rFonts w:cstheme="minorHAnsi"/>
              </w:rPr>
              <w:t>тариф</w:t>
            </w:r>
            <w:r w:rsidR="00893C6A">
              <w:rPr>
                <w:rFonts w:cstheme="minorHAnsi"/>
              </w:rPr>
              <w:t>у</w:t>
            </w:r>
          </w:p>
        </w:tc>
        <w:tc>
          <w:tcPr>
            <w:tcW w:w="1412" w:type="dxa"/>
          </w:tcPr>
          <w:p w:rsidR="00C42766" w:rsidRPr="0087592F" w:rsidRDefault="00E81810" w:rsidP="00C42766">
            <w:r w:rsidRPr="00E81810">
              <w:t>87,523.00</w:t>
            </w:r>
          </w:p>
        </w:tc>
      </w:tr>
      <w:tr w:rsidR="00C42766" w:rsidRPr="00002B7F" w:rsidTr="000D4FAB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E81810" w:rsidP="00C42766">
            <w:r w:rsidRPr="00E81810">
              <w:t>68,515.06</w:t>
            </w:r>
          </w:p>
        </w:tc>
      </w:tr>
      <w:tr w:rsidR="00C42766" w:rsidRPr="00002B7F" w:rsidTr="000D4FAB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  <w:r w:rsidR="00893C6A">
              <w:rPr>
                <w:rFonts w:cstheme="minorHAnsi"/>
              </w:rPr>
              <w:t xml:space="preserve"> (задолженность населения)</w:t>
            </w:r>
          </w:p>
        </w:tc>
        <w:tc>
          <w:tcPr>
            <w:tcW w:w="1412" w:type="dxa"/>
          </w:tcPr>
          <w:p w:rsidR="00C42766" w:rsidRDefault="00E81810" w:rsidP="00C42766">
            <w:r w:rsidRPr="00E81810">
              <w:t>90,092.62</w:t>
            </w:r>
          </w:p>
        </w:tc>
      </w:tr>
      <w:tr w:rsidR="00A27EE3" w:rsidRPr="00775D61" w:rsidTr="000D4FAB">
        <w:trPr>
          <w:trHeight w:val="300"/>
        </w:trPr>
        <w:tc>
          <w:tcPr>
            <w:tcW w:w="7933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2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93C6A" w:rsidRPr="00775D61" w:rsidTr="000D4FAB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Сумма затрат всего:</w:t>
            </w:r>
          </w:p>
        </w:tc>
        <w:tc>
          <w:tcPr>
            <w:tcW w:w="1412" w:type="dxa"/>
          </w:tcPr>
          <w:p w:rsidR="00893C6A" w:rsidRPr="00A27EE3" w:rsidRDefault="000D4FAB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0D4FAB">
              <w:rPr>
                <w:rFonts w:eastAsia="Times New Roman" w:cstheme="minorHAnsi"/>
                <w:b/>
                <w:lang w:eastAsia="ru-RU"/>
              </w:rPr>
              <w:t>120 626,47</w:t>
            </w:r>
          </w:p>
        </w:tc>
      </w:tr>
      <w:tr w:rsidR="00893C6A" w:rsidRPr="00775D61" w:rsidTr="000D4FAB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 том числе</w:t>
            </w:r>
          </w:p>
        </w:tc>
        <w:tc>
          <w:tcPr>
            <w:tcW w:w="1412" w:type="dxa"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bookmarkStart w:id="0" w:name="_GoBack"/>
            <w:bookmarkEnd w:id="0"/>
            <w:r w:rsidRPr="00A54C41">
              <w:t>Амортизация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299,84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Вывоз бытовых отходов (ТБО)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9 094,46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Захоронение бытовых отходов (ТБО)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6 467,19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Изготовление и установка поручней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667,50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Использование ГСМ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612,29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Материальные расходы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1 587,47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Общехозяйственные расходы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3 451,75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ОДН по горячему водоснабжению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2 091,39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ОДН по холодному водоснабжению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441,26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ОДН по электроэнергии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3 648,67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Окашивание придомовой территории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89,93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Оплата труда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74 066,97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Остекление оконного блока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1 882,81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 xml:space="preserve">Покраска дверей 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292,80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Прочие расходы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1 578,96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Ремонт двери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510,00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Стрижка кустарника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49,68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1 152,00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12 160,00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Установка замков на двери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288,08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Штукатурка откосов двери входа в подъезд</w:t>
            </w:r>
          </w:p>
        </w:tc>
        <w:tc>
          <w:tcPr>
            <w:tcW w:w="1412" w:type="dxa"/>
          </w:tcPr>
          <w:p w:rsidR="000D4FAB" w:rsidRPr="00986F59" w:rsidRDefault="000D4FAB" w:rsidP="000D4FAB">
            <w:r w:rsidRPr="00986F59">
              <w:t>94,84</w:t>
            </w:r>
          </w:p>
        </w:tc>
      </w:tr>
      <w:tr w:rsidR="000D4FAB" w:rsidRPr="00775D61" w:rsidTr="000D4FAB">
        <w:trPr>
          <w:trHeight w:val="300"/>
        </w:trPr>
        <w:tc>
          <w:tcPr>
            <w:tcW w:w="7933" w:type="dxa"/>
          </w:tcPr>
          <w:p w:rsidR="000D4FAB" w:rsidRPr="00A54C41" w:rsidRDefault="000D4FAB" w:rsidP="000D4FAB">
            <w:r w:rsidRPr="00A54C41">
              <w:t>Штукатурка стен</w:t>
            </w:r>
          </w:p>
        </w:tc>
        <w:tc>
          <w:tcPr>
            <w:tcW w:w="1412" w:type="dxa"/>
          </w:tcPr>
          <w:p w:rsidR="000D4FAB" w:rsidRDefault="000D4FAB" w:rsidP="000D4FAB">
            <w:r w:rsidRPr="00986F59">
              <w:t>98,58</w:t>
            </w:r>
          </w:p>
        </w:tc>
      </w:tr>
      <w:tr w:rsidR="00775D61" w:rsidRPr="00775D61" w:rsidTr="000D4FAB">
        <w:trPr>
          <w:trHeight w:val="300"/>
        </w:trPr>
        <w:tc>
          <w:tcPr>
            <w:tcW w:w="7933" w:type="dxa"/>
            <w:hideMark/>
          </w:tcPr>
          <w:p w:rsidR="00775D61" w:rsidRPr="00775D61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Финансовый результат</w:t>
            </w:r>
          </w:p>
        </w:tc>
        <w:tc>
          <w:tcPr>
            <w:tcW w:w="1412" w:type="dxa"/>
            <w:hideMark/>
          </w:tcPr>
          <w:p w:rsidR="00775D61" w:rsidRPr="00A27EE3" w:rsidRDefault="007F5547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7F5547">
              <w:rPr>
                <w:rFonts w:eastAsia="Times New Roman" w:cstheme="minorHAnsi"/>
                <w:b/>
                <w:lang w:eastAsia="ru-RU"/>
              </w:rPr>
              <w:t>-33103.47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 w:rsidSect="00C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C"/>
    <w:rsid w:val="00002B7F"/>
    <w:rsid w:val="000D4FAB"/>
    <w:rsid w:val="000E21E8"/>
    <w:rsid w:val="001961BC"/>
    <w:rsid w:val="00231BB1"/>
    <w:rsid w:val="002A14A7"/>
    <w:rsid w:val="003E6297"/>
    <w:rsid w:val="006D04F6"/>
    <w:rsid w:val="00775D61"/>
    <w:rsid w:val="007F5547"/>
    <w:rsid w:val="008458D7"/>
    <w:rsid w:val="00893C6A"/>
    <w:rsid w:val="008C7D44"/>
    <w:rsid w:val="00A27EE3"/>
    <w:rsid w:val="00C261EB"/>
    <w:rsid w:val="00C42766"/>
    <w:rsid w:val="00C93E7D"/>
    <w:rsid w:val="00E81810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5EED-55C2-40D8-8EAB-70C1F72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Жилсервис</dc:creator>
  <cp:lastModifiedBy>Корсакова Мария</cp:lastModifiedBy>
  <cp:revision>10</cp:revision>
  <cp:lastPrinted>2020-03-27T10:18:00Z</cp:lastPrinted>
  <dcterms:created xsi:type="dcterms:W3CDTF">2020-03-27T11:23:00Z</dcterms:created>
  <dcterms:modified xsi:type="dcterms:W3CDTF">2020-03-30T10:24:00Z</dcterms:modified>
</cp:coreProperties>
</file>