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34" w:rsidRPr="00002B7F" w:rsidRDefault="008458D7" w:rsidP="008458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B7F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п. Лесной, ул. 1-ая Парковая, д. 15</w:t>
      </w:r>
    </w:p>
    <w:p w:rsidR="008458D7" w:rsidRPr="00002B7F" w:rsidRDefault="00C42766" w:rsidP="008458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8458D7" w:rsidRPr="00002B7F">
        <w:rPr>
          <w:rFonts w:ascii="Times New Roman" w:hAnsi="Times New Roman" w:cs="Times New Roman"/>
          <w:b/>
        </w:rPr>
        <w:t xml:space="preserve"> года.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002B7F">
        <w:rPr>
          <w:rFonts w:ascii="Times New Roman" w:hAnsi="Times New Roman" w:cs="Times New Roman"/>
          <w:b/>
        </w:rPr>
        <w:t>Управляющая компания – ООО «Жилсервис</w:t>
      </w:r>
      <w:r w:rsidR="000E21E8">
        <w:rPr>
          <w:rFonts w:ascii="Times New Roman" w:hAnsi="Times New Roman" w:cs="Times New Roman"/>
          <w:b/>
        </w:rPr>
        <w:t xml:space="preserve"> Лесной</w:t>
      </w:r>
      <w:r w:rsidRPr="00002B7F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C42766" w:rsidRPr="00002B7F" w:rsidTr="00775D61">
        <w:tc>
          <w:tcPr>
            <w:tcW w:w="7933" w:type="dxa"/>
          </w:tcPr>
          <w:bookmarkEnd w:id="0"/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412" w:type="dxa"/>
          </w:tcPr>
          <w:p w:rsidR="00C42766" w:rsidRPr="0087592F" w:rsidRDefault="00C42766" w:rsidP="00C42766">
            <w:r w:rsidRPr="0087592F">
              <w:t>20443.05</w:t>
            </w:r>
          </w:p>
        </w:tc>
      </w:tr>
      <w:tr w:rsidR="00C42766" w:rsidRPr="00002B7F" w:rsidTr="00775D61"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412" w:type="dxa"/>
          </w:tcPr>
          <w:p w:rsidR="00C42766" w:rsidRPr="0087592F" w:rsidRDefault="00C42766" w:rsidP="00C42766">
            <w:r w:rsidRPr="0087592F">
              <w:t>80586.20</w:t>
            </w:r>
          </w:p>
        </w:tc>
      </w:tr>
      <w:tr w:rsidR="00C42766" w:rsidRPr="00002B7F" w:rsidTr="00775D61"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Оплачено</w:t>
            </w:r>
          </w:p>
        </w:tc>
        <w:tc>
          <w:tcPr>
            <w:tcW w:w="1412" w:type="dxa"/>
          </w:tcPr>
          <w:p w:rsidR="00C42766" w:rsidRPr="0087592F" w:rsidRDefault="00C42766" w:rsidP="00C42766">
            <w:r w:rsidRPr="0087592F">
              <w:t>75119.9</w:t>
            </w:r>
          </w:p>
        </w:tc>
      </w:tr>
      <w:tr w:rsidR="00C42766" w:rsidRPr="00002B7F" w:rsidTr="00775D61"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конец периода</w:t>
            </w:r>
          </w:p>
        </w:tc>
        <w:tc>
          <w:tcPr>
            <w:tcW w:w="1412" w:type="dxa"/>
          </w:tcPr>
          <w:p w:rsidR="00C42766" w:rsidRDefault="00C42766" w:rsidP="00C42766">
            <w:r w:rsidRPr="0087592F">
              <w:t>25997.92</w:t>
            </w:r>
          </w:p>
        </w:tc>
      </w:tr>
      <w:tr w:rsidR="00775D61" w:rsidRPr="00775D61" w:rsidTr="00775D61">
        <w:trPr>
          <w:trHeight w:val="240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Амортизация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250.67</w:t>
            </w:r>
          </w:p>
        </w:tc>
      </w:tr>
      <w:tr w:rsidR="00775D61" w:rsidRPr="00775D61" w:rsidTr="00775D61">
        <w:trPr>
          <w:trHeight w:val="240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9 521.85</w:t>
            </w:r>
          </w:p>
        </w:tc>
      </w:tr>
      <w:tr w:rsidR="00775D61" w:rsidRPr="00775D61" w:rsidTr="00775D61">
        <w:trPr>
          <w:trHeight w:val="465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Захоронение бытовых отходов (ТБО)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7 330.29</w:t>
            </w:r>
          </w:p>
        </w:tc>
      </w:tr>
      <w:tr w:rsidR="00775D61" w:rsidRPr="00775D61" w:rsidTr="00775D61">
        <w:trPr>
          <w:trHeight w:val="465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5 064.76</w:t>
            </w:r>
          </w:p>
        </w:tc>
      </w:tr>
      <w:tr w:rsidR="00775D61" w:rsidRPr="00775D61" w:rsidTr="00775D61">
        <w:trPr>
          <w:trHeight w:val="240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Использование ГСМ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471.50</w:t>
            </w:r>
          </w:p>
        </w:tc>
      </w:tr>
      <w:tr w:rsidR="00775D61" w:rsidRPr="00775D61" w:rsidTr="00775D61">
        <w:trPr>
          <w:trHeight w:val="240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2 273.61</w:t>
            </w:r>
          </w:p>
        </w:tc>
      </w:tr>
      <w:tr w:rsidR="00775D61" w:rsidRPr="00775D61" w:rsidTr="00775D61">
        <w:trPr>
          <w:trHeight w:val="240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2 992.08</w:t>
            </w:r>
          </w:p>
        </w:tc>
      </w:tr>
      <w:tr w:rsidR="00775D61" w:rsidRPr="00775D61" w:rsidTr="00775D61">
        <w:trPr>
          <w:trHeight w:val="465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ОДН по горячему водоснабжению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1 995.07</w:t>
            </w:r>
          </w:p>
        </w:tc>
      </w:tr>
      <w:tr w:rsidR="00775D61" w:rsidRPr="00775D61" w:rsidTr="00775D61">
        <w:trPr>
          <w:trHeight w:val="465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ОДН по холодному водоснабжению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400.64</w:t>
            </w:r>
          </w:p>
        </w:tc>
      </w:tr>
      <w:tr w:rsidR="00775D61" w:rsidRPr="00775D61" w:rsidTr="00775D61">
        <w:trPr>
          <w:trHeight w:val="240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ОДН по электроэнергии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3 307.05</w:t>
            </w:r>
          </w:p>
        </w:tc>
      </w:tr>
      <w:tr w:rsidR="00775D61" w:rsidRPr="00775D61" w:rsidTr="00775D61">
        <w:trPr>
          <w:trHeight w:val="240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Окраска козырьков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240.00</w:t>
            </w:r>
          </w:p>
        </w:tc>
      </w:tr>
      <w:tr w:rsidR="00775D61" w:rsidRPr="00775D61" w:rsidTr="00775D61">
        <w:trPr>
          <w:trHeight w:val="240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Опиловка деревьев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220.00</w:t>
            </w:r>
          </w:p>
        </w:tc>
      </w:tr>
      <w:tr w:rsidR="00775D61" w:rsidRPr="00775D61" w:rsidTr="00775D61">
        <w:trPr>
          <w:trHeight w:val="240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Оплата труда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89 393.10</w:t>
            </w:r>
          </w:p>
        </w:tc>
      </w:tr>
      <w:tr w:rsidR="00775D61" w:rsidRPr="00775D61" w:rsidTr="00775D61">
        <w:trPr>
          <w:trHeight w:val="240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Прочие расходы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1 244.19</w:t>
            </w:r>
          </w:p>
        </w:tc>
      </w:tr>
      <w:tr w:rsidR="00775D61" w:rsidRPr="00775D61" w:rsidTr="00775D61">
        <w:trPr>
          <w:trHeight w:val="690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15.28</w:t>
            </w:r>
          </w:p>
        </w:tc>
      </w:tr>
      <w:tr w:rsidR="00775D61" w:rsidRPr="00775D61" w:rsidTr="00775D61">
        <w:trPr>
          <w:trHeight w:val="240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Ремонт системы отопления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520.00</w:t>
            </w:r>
          </w:p>
        </w:tc>
      </w:tr>
      <w:tr w:rsidR="00775D61" w:rsidRPr="00775D61" w:rsidTr="00775D61">
        <w:trPr>
          <w:trHeight w:val="465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1 068.00</w:t>
            </w:r>
          </w:p>
        </w:tc>
      </w:tr>
      <w:tr w:rsidR="00775D61" w:rsidRPr="00775D61" w:rsidTr="00775D61">
        <w:trPr>
          <w:trHeight w:val="690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2 992.00</w:t>
            </w:r>
          </w:p>
        </w:tc>
      </w:tr>
      <w:tr w:rsidR="00775D61" w:rsidRPr="00775D61" w:rsidTr="00775D61">
        <w:trPr>
          <w:trHeight w:val="240"/>
        </w:trPr>
        <w:tc>
          <w:tcPr>
            <w:tcW w:w="7933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hideMark/>
          </w:tcPr>
          <w:p w:rsidR="00775D61" w:rsidRPr="00775D61" w:rsidRDefault="00775D61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 w:rsidRPr="00775D61">
              <w:rPr>
                <w:rFonts w:eastAsia="Times New Roman" w:cstheme="minorHAnsi"/>
                <w:lang w:eastAsia="ru-RU"/>
              </w:rPr>
              <w:t>1 792.50</w:t>
            </w:r>
          </w:p>
        </w:tc>
      </w:tr>
    </w:tbl>
    <w:p w:rsidR="008458D7" w:rsidRPr="00002B7F" w:rsidRDefault="008458D7" w:rsidP="008458D7">
      <w:pPr>
        <w:jc w:val="both"/>
        <w:rPr>
          <w:rFonts w:ascii="Times New Roman" w:hAnsi="Times New Roman" w:cs="Times New Roman"/>
        </w:rPr>
      </w:pPr>
    </w:p>
    <w:sectPr w:rsidR="008458D7" w:rsidRPr="0000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BC"/>
    <w:rsid w:val="00002B7F"/>
    <w:rsid w:val="000E21E8"/>
    <w:rsid w:val="001961BC"/>
    <w:rsid w:val="00231BB1"/>
    <w:rsid w:val="00775D61"/>
    <w:rsid w:val="008458D7"/>
    <w:rsid w:val="008C7D44"/>
    <w:rsid w:val="00C42766"/>
    <w:rsid w:val="00F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C7B7"/>
  <w15:chartTrackingRefBased/>
  <w15:docId w15:val="{881CA9FC-BE51-4C15-AD3D-B717905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13</cp:revision>
  <dcterms:created xsi:type="dcterms:W3CDTF">2018-01-10T05:49:00Z</dcterms:created>
  <dcterms:modified xsi:type="dcterms:W3CDTF">2019-04-01T10:52:00Z</dcterms:modified>
</cp:coreProperties>
</file>