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41" w:rsidRDefault="00D20841" w:rsidP="00D208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20841" w:rsidRDefault="00D20841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20841" w:rsidRDefault="00D20841" w:rsidP="00D2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12</w:t>
      </w:r>
    </w:p>
    <w:p w:rsidR="00F82937" w:rsidRPr="00F82937" w:rsidRDefault="00F82937" w:rsidP="00F82937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82937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F82937" w:rsidRPr="00F82937" w:rsidRDefault="00F82937" w:rsidP="00F82937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8293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883288" w:rsidRPr="00F82937" w:rsidTr="00154750">
        <w:tc>
          <w:tcPr>
            <w:tcW w:w="7933" w:type="dxa"/>
            <w:hideMark/>
          </w:tcPr>
          <w:p w:rsidR="00883288" w:rsidRDefault="00883288" w:rsidP="00883288">
            <w:r>
              <w:t>Сальдо на начало периода</w:t>
            </w:r>
          </w:p>
        </w:tc>
        <w:tc>
          <w:tcPr>
            <w:tcW w:w="1412" w:type="dxa"/>
          </w:tcPr>
          <w:p w:rsidR="00883288" w:rsidRDefault="00883288" w:rsidP="00883288">
            <w:r>
              <w:t>25386.75</w:t>
            </w:r>
          </w:p>
        </w:tc>
      </w:tr>
      <w:tr w:rsidR="00883288" w:rsidRPr="00F82937" w:rsidTr="00154750">
        <w:tc>
          <w:tcPr>
            <w:tcW w:w="7933" w:type="dxa"/>
            <w:hideMark/>
          </w:tcPr>
          <w:p w:rsidR="00883288" w:rsidRDefault="00883288" w:rsidP="00883288">
            <w:r>
              <w:t>Начислено согласно тарифов</w:t>
            </w:r>
          </w:p>
        </w:tc>
        <w:tc>
          <w:tcPr>
            <w:tcW w:w="1412" w:type="dxa"/>
          </w:tcPr>
          <w:p w:rsidR="00883288" w:rsidRDefault="00883288" w:rsidP="00883288">
            <w:r>
              <w:t>203567.44</w:t>
            </w:r>
          </w:p>
        </w:tc>
      </w:tr>
      <w:tr w:rsidR="00883288" w:rsidRPr="00F82937" w:rsidTr="00154750">
        <w:tc>
          <w:tcPr>
            <w:tcW w:w="7933" w:type="dxa"/>
            <w:hideMark/>
          </w:tcPr>
          <w:p w:rsidR="00883288" w:rsidRDefault="00883288" w:rsidP="00883288">
            <w:r>
              <w:t>Оплачено</w:t>
            </w:r>
          </w:p>
        </w:tc>
        <w:tc>
          <w:tcPr>
            <w:tcW w:w="1412" w:type="dxa"/>
          </w:tcPr>
          <w:p w:rsidR="00883288" w:rsidRDefault="00883288" w:rsidP="00883288">
            <w:r>
              <w:t>182035.20</w:t>
            </w:r>
          </w:p>
        </w:tc>
      </w:tr>
      <w:tr w:rsidR="00883288" w:rsidRPr="00F82937" w:rsidTr="00154750">
        <w:tc>
          <w:tcPr>
            <w:tcW w:w="7933" w:type="dxa"/>
            <w:hideMark/>
          </w:tcPr>
          <w:p w:rsidR="00883288" w:rsidRDefault="00883288" w:rsidP="00883288">
            <w:r>
              <w:t>Сальдо на конец периода</w:t>
            </w:r>
          </w:p>
        </w:tc>
        <w:tc>
          <w:tcPr>
            <w:tcW w:w="1412" w:type="dxa"/>
          </w:tcPr>
          <w:p w:rsidR="00883288" w:rsidRDefault="00883288" w:rsidP="00883288">
            <w:r>
              <w:t>46918.99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147.03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32171.13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683.68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3165.97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10745.62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41.17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110353.5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153.07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6322.66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Ремонт водосточной трубы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1662.5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225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534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1907.07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2039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2322.5</w:t>
            </w:r>
          </w:p>
        </w:tc>
      </w:tr>
      <w:tr w:rsidR="00154750" w:rsidRPr="00154750" w:rsidTr="00154750">
        <w:trPr>
          <w:trHeight w:val="300"/>
        </w:trPr>
        <w:tc>
          <w:tcPr>
            <w:tcW w:w="7933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154750" w:rsidRPr="00154750" w:rsidRDefault="00154750" w:rsidP="0015475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4750">
              <w:rPr>
                <w:rFonts w:eastAsia="Times New Roman" w:cs="Calibri"/>
                <w:color w:val="000000"/>
                <w:lang w:eastAsia="ru-RU"/>
              </w:rPr>
              <w:t>413.31</w:t>
            </w:r>
          </w:p>
        </w:tc>
      </w:tr>
    </w:tbl>
    <w:p w:rsidR="003251B8" w:rsidRDefault="003251B8">
      <w:bookmarkStart w:id="0" w:name="_GoBack"/>
      <w:bookmarkEnd w:id="0"/>
    </w:p>
    <w:sectPr w:rsidR="003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5"/>
    <w:rsid w:val="00154750"/>
    <w:rsid w:val="003251B8"/>
    <w:rsid w:val="00883288"/>
    <w:rsid w:val="00D20841"/>
    <w:rsid w:val="00E1144A"/>
    <w:rsid w:val="00F30C25"/>
    <w:rsid w:val="00F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EE07"/>
  <w15:chartTrackingRefBased/>
  <w15:docId w15:val="{E49223E4-A7EB-46FC-913F-BA86F0A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829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2019-03-25T08:05:00Z</dcterms:modified>
</cp:coreProperties>
</file>