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0F" w:rsidRDefault="009D5C0F" w:rsidP="009D5C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D5C0F" w:rsidRDefault="009D5C0F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D5C0F" w:rsidRDefault="009D5C0F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1-ая Парковая, д. 19</w:t>
      </w:r>
    </w:p>
    <w:p w:rsidR="009D5C0F" w:rsidRDefault="009D5C0F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9D5C0F" w:rsidRDefault="009D5C0F" w:rsidP="009D5C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9D5C0F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F" w:rsidRPr="00565DA1" w:rsidRDefault="009D5C0F">
            <w:pPr>
              <w:spacing w:line="240" w:lineRule="auto"/>
              <w:jc w:val="both"/>
              <w:rPr>
                <w:rFonts w:cstheme="minorHAnsi"/>
              </w:rPr>
            </w:pPr>
            <w:r w:rsidRPr="00565DA1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F" w:rsidRDefault="00565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10406,89</w:t>
            </w:r>
          </w:p>
        </w:tc>
      </w:tr>
      <w:tr w:rsidR="009D5C0F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F" w:rsidRPr="00565DA1" w:rsidRDefault="009D5C0F">
            <w:pPr>
              <w:spacing w:line="240" w:lineRule="auto"/>
              <w:jc w:val="both"/>
              <w:rPr>
                <w:rFonts w:cstheme="minorHAnsi"/>
              </w:rPr>
            </w:pPr>
            <w:r w:rsidRPr="00565DA1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F" w:rsidRDefault="00565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76186,09</w:t>
            </w:r>
          </w:p>
        </w:tc>
      </w:tr>
      <w:tr w:rsidR="009D5C0F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F" w:rsidRPr="00565DA1" w:rsidRDefault="009D5C0F">
            <w:pPr>
              <w:spacing w:line="240" w:lineRule="auto"/>
              <w:jc w:val="both"/>
              <w:rPr>
                <w:rFonts w:cstheme="minorHAnsi"/>
              </w:rPr>
            </w:pPr>
            <w:r w:rsidRPr="00565DA1">
              <w:rPr>
                <w:rFonts w:cstheme="minorHAnsi"/>
              </w:rPr>
              <w:t>Оплачено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F" w:rsidRDefault="00565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74896,17</w:t>
            </w:r>
          </w:p>
        </w:tc>
      </w:tr>
      <w:tr w:rsidR="009D5C0F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0F" w:rsidRPr="00565DA1" w:rsidRDefault="009D5C0F">
            <w:pPr>
              <w:spacing w:line="240" w:lineRule="auto"/>
              <w:jc w:val="both"/>
              <w:rPr>
                <w:rFonts w:cstheme="minorHAnsi"/>
              </w:rPr>
            </w:pPr>
            <w:r w:rsidRPr="00565DA1">
              <w:rPr>
                <w:rFonts w:cstheme="minorHAnsi"/>
              </w:rPr>
              <w:t>Сальдо на конец периода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0F" w:rsidRDefault="00565DA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11696,81</w:t>
            </w:r>
            <w:bookmarkStart w:id="0" w:name="_GoBack"/>
            <w:bookmarkEnd w:id="0"/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Амортизация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183,98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Вывоз бытовых отходов (ТБО)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13 450,58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Замена трубопровода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522,55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Изготовление и установка зонта вытяжной шахты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9 777,77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Изоляция трубопровода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455,00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Использование ГСМ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314,10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Крепление коробов вентиляции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243,00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Материальные расходы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995,32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Общехозяйственные расходы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3 032,39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ОДН по горячему водоснабжению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2 281,61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ОДН по холодному водоснабжению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466,40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ОДН по электроэнергии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3 420,26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Окашивание придомовой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71,22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Оплата труда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59 542,59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Покраска газовых труб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483,00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Посыпка придомовой территории песком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10,00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Прочие работы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0,25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Прочие расходы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1 160,75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Ремонт ступеней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43,20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Ремонт шиферной кровли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2 765,00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Техническое диагностирование ВДГО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4 800,00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Техническое обслуживание внутридомового газового оборудования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1A4921" w:rsidRDefault="00565DA1" w:rsidP="00565DA1">
            <w:r w:rsidRPr="001A4921">
              <w:t>2 992,00</w:t>
            </w:r>
          </w:p>
        </w:tc>
      </w:tr>
      <w:tr w:rsidR="00565DA1" w:rsidTr="00565D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Pr="00AD6570" w:rsidRDefault="00565DA1" w:rsidP="00565DA1">
            <w:r w:rsidRPr="00AD6570">
              <w:t>Транспортные услуги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A1" w:rsidRDefault="00565DA1" w:rsidP="00565DA1">
            <w:r w:rsidRPr="001A4921">
              <w:t>6 060,28</w:t>
            </w:r>
          </w:p>
        </w:tc>
      </w:tr>
    </w:tbl>
    <w:p w:rsidR="003B3F90" w:rsidRDefault="003B3F90"/>
    <w:sectPr w:rsidR="003B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77"/>
    <w:rsid w:val="003B3F90"/>
    <w:rsid w:val="00565DA1"/>
    <w:rsid w:val="00964277"/>
    <w:rsid w:val="009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9EFE"/>
  <w15:chartTrackingRefBased/>
  <w15:docId w15:val="{06C6AFCA-5FEC-4EBF-B95F-044E5C27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2018-01-10T10:37:00Z</dcterms:created>
  <dcterms:modified xsi:type="dcterms:W3CDTF">2018-03-16T06:26:00Z</dcterms:modified>
</cp:coreProperties>
</file>